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65" w:rsidRPr="009D45CA" w:rsidRDefault="00147F65" w:rsidP="00147F65">
      <w:pPr>
        <w:pStyle w:val="Header"/>
        <w:rPr>
          <w:rFonts w:asciiTheme="majorHAnsi" w:hAnsiTheme="majorHAnsi"/>
        </w:rPr>
      </w:pP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011-2543</w:t>
      </w:r>
      <w:r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en-US"/>
        </w:rPr>
        <w:t>12</w:t>
      </w:r>
      <w:r w:rsidRPr="009D45CA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4329D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број:31/11), Законодавни одбор подноси Скупштини</w:t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</w:p>
    <w:p w:rsidR="00147F65" w:rsidRPr="009D45CA" w:rsidRDefault="00147F65" w:rsidP="00147F6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47F65" w:rsidRPr="009D45CA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47F65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 w:rsidR="00471F70"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раду</w:t>
      </w:r>
    </w:p>
    <w:p w:rsidR="00147F65" w:rsidRPr="009D45CA" w:rsidRDefault="00147F65" w:rsidP="00147F6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9D45CA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Републике Српске, одржао је сједницу 2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.12.2015.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раду – по хитном поступку.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Default="00147F65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Сједници су присуствовали: Светозар Јовановић, предсједник Одбора, Перица Бундало, замјеник предсједника Одбора, Душица Савић, Бојан Видић, </w:t>
      </w:r>
      <w:r w:rsidR="00471F70">
        <w:rPr>
          <w:rFonts w:asciiTheme="majorHAnsi" w:hAnsiTheme="majorHAnsi"/>
          <w:sz w:val="22"/>
          <w:szCs w:val="22"/>
          <w:lang w:val="sr-Cyrl-BA"/>
        </w:rPr>
        <w:t>Давор Шешић, 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</w:p>
    <w:p w:rsidR="00147F65" w:rsidRDefault="00147F65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471F70"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71F70">
        <w:rPr>
          <w:rFonts w:asciiTheme="majorHAnsi" w:hAnsiTheme="majorHAnsi"/>
          <w:sz w:val="22"/>
          <w:szCs w:val="22"/>
          <w:lang w:val="sr-Cyrl-BA"/>
        </w:rPr>
        <w:t>присуствовали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471F70"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смановић и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="00471F70">
        <w:rPr>
          <w:rFonts w:asciiTheme="majorHAnsi" w:hAnsiTheme="majorHAnsi"/>
          <w:sz w:val="22"/>
          <w:szCs w:val="22"/>
          <w:lang w:val="sr-Cyrl-BA"/>
        </w:rPr>
        <w:t>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71F70" w:rsidRPr="008B7AD7" w:rsidRDefault="00471F70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такође присуствовали и акредитовани представници: Центар за младе ''Кварт'' и ОЕБС Бања Лука.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F65">
        <w:rPr>
          <w:rFonts w:asciiTheme="majorHAnsi" w:hAnsiTheme="majorHAnsi"/>
          <w:sz w:val="22"/>
          <w:szCs w:val="22"/>
          <w:lang w:val="sr-Cyrl-BA"/>
        </w:rPr>
        <w:t>поднио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 w:rsidR="00147F65">
        <w:rPr>
          <w:rFonts w:asciiTheme="majorHAnsi" w:hAnsiTheme="majorHAnsi"/>
          <w:sz w:val="22"/>
          <w:szCs w:val="22"/>
          <w:lang w:val="sr-Cyrl-BA"/>
        </w:rPr>
        <w:t>г-дин Рајко Кличковић, представник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147F65">
        <w:rPr>
          <w:rFonts w:asciiTheme="majorHAnsi" w:hAnsiTheme="majorHAnsi"/>
          <w:sz w:val="22"/>
          <w:szCs w:val="22"/>
          <w:lang w:val="sr-Cyrl-BA"/>
        </w:rPr>
        <w:t>рада и борачко - инвалидске заштите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Након дискусије, чланови Одбора, већином гласова уз два гласа </w:t>
      </w:r>
      <w:r w:rsidR="00471F70">
        <w:rPr>
          <w:rFonts w:asciiTheme="majorHAnsi" w:hAnsiTheme="majorHAnsi"/>
          <w:sz w:val="22"/>
          <w:szCs w:val="22"/>
          <w:lang w:val="sr-Cyrl-BA"/>
        </w:rPr>
        <w:t>против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(Давор Шешић и Игор Остојић) 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и један глас уздржан (Перица Бундало)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заузели су став, да за, Приједлог закона о </w:t>
      </w:r>
      <w:r w:rsidR="00147F65">
        <w:rPr>
          <w:rFonts w:asciiTheme="majorHAnsi" w:hAnsiTheme="majorHAnsi"/>
          <w:sz w:val="22"/>
          <w:szCs w:val="22"/>
          <w:lang w:val="sr-Cyrl-BA"/>
        </w:rPr>
        <w:t>раду – по хитном поступку)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147F65">
        <w:rPr>
          <w:rFonts w:asciiTheme="majorHAnsi" w:hAnsiTheme="majorHAnsi"/>
          <w:sz w:val="22"/>
          <w:szCs w:val="22"/>
          <w:lang w:val="sr-Cyrl-BA"/>
        </w:rPr>
        <w:t>Шеснаестој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2680" w:type="dxa"/>
        <w:jc w:val="righ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</w:tblGrid>
      <w:tr w:rsidR="004329D8" w:rsidRPr="004329D8" w:rsidTr="004329D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4329D8" w:rsidP="004329D8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Latn-CS" w:eastAsia="sr-Latn-CS"/>
              </w:rPr>
            </w:pPr>
            <w:r w:rsidRPr="004329D8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ПРЕДСЈЕДНИК ОДБОРА</w:t>
            </w:r>
          </w:p>
        </w:tc>
      </w:tr>
      <w:tr w:rsidR="004329D8" w:rsidRPr="004329D8" w:rsidTr="004329D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4329D8" w:rsidP="004329D8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Latn-CS" w:eastAsia="sr-Latn-CS"/>
              </w:rPr>
            </w:pPr>
            <w:r w:rsidRPr="004329D8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Светозар Јовановић</w:t>
            </w:r>
          </w:p>
        </w:tc>
      </w:tr>
    </w:tbl>
    <w:p w:rsidR="00147F65" w:rsidRDefault="00147F65">
      <w:pPr>
        <w:rPr>
          <w:lang w:val="sr-Cyrl-BA"/>
        </w:rPr>
      </w:pPr>
    </w:p>
    <w:p w:rsidR="00147F65" w:rsidRDefault="00147F65" w:rsidP="00147F65">
      <w:pPr>
        <w:pStyle w:val="Header"/>
        <w:rPr>
          <w:rFonts w:asciiTheme="majorHAnsi" w:hAnsiTheme="majorHAnsi"/>
        </w:rPr>
      </w:pPr>
    </w:p>
    <w:p w:rsidR="004329D8" w:rsidRDefault="004329D8" w:rsidP="00147F65">
      <w:pPr>
        <w:pStyle w:val="Header"/>
        <w:rPr>
          <w:rFonts w:asciiTheme="majorHAnsi" w:hAnsiTheme="majorHAnsi"/>
        </w:rPr>
      </w:pPr>
    </w:p>
    <w:p w:rsidR="004329D8" w:rsidRPr="009D45CA" w:rsidRDefault="004329D8" w:rsidP="00147F65">
      <w:pPr>
        <w:pStyle w:val="Header"/>
        <w:rPr>
          <w:rFonts w:asciiTheme="majorHAnsi" w:hAnsiTheme="majorHAnsi"/>
        </w:rPr>
      </w:pP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lastRenderedPageBreak/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011-2543</w:t>
      </w:r>
      <w:r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en-US"/>
        </w:rPr>
        <w:t>12</w:t>
      </w:r>
      <w:r w:rsidRPr="009D45CA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број:31/11), Законодавни одбор подноси Скупштини</w:t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="004329D8">
        <w:rPr>
          <w:rFonts w:asciiTheme="majorHAnsi" w:hAnsiTheme="majorHAnsi"/>
          <w:sz w:val="22"/>
          <w:szCs w:val="22"/>
          <w:lang w:val="sr-Latn-BA"/>
        </w:rPr>
        <w:t xml:space="preserve">   </w:t>
      </w:r>
    </w:p>
    <w:p w:rsidR="00147F65" w:rsidRPr="009D45CA" w:rsidRDefault="00147F65" w:rsidP="00147F6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47F65" w:rsidRPr="009D45CA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47F65" w:rsidRDefault="00147F65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 w:rsidR="00174208"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полицији и унутрашњим пословима</w:t>
      </w:r>
    </w:p>
    <w:p w:rsidR="00147F65" w:rsidRPr="009D45CA" w:rsidRDefault="00147F65" w:rsidP="00147F6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9D45CA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Републике Српске, одржао је сједницу 2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.12.2015.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полицији и унутрашњим пословима – по хитном поступку.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71F70" w:rsidRDefault="00147F65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Светозар Јовановић, предсједник Одбора, Перица Бундало, замјеник предсједника Одбора, Душица Савић, Бојан Видић, 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Давор Шешић, Недељко Милаковић,Споменка Стевановић, 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471F70" w:rsidRDefault="00471F70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>
        <w:rPr>
          <w:rFonts w:asciiTheme="majorHAnsi" w:hAnsiTheme="majorHAnsi"/>
          <w:sz w:val="22"/>
          <w:szCs w:val="22"/>
          <w:lang w:val="sr-Cyrl-BA"/>
        </w:rPr>
        <w:t>смановић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71F70" w:rsidRPr="008B7AD7" w:rsidRDefault="00471F70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такође присуствовали и акредитовани представници: Центар за младе ''Кварт'' и ОЕБС Бања Лука.</w:t>
      </w:r>
    </w:p>
    <w:p w:rsidR="00147F65" w:rsidRPr="009D45CA" w:rsidRDefault="00147F65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F65">
        <w:rPr>
          <w:rFonts w:asciiTheme="majorHAnsi" w:hAnsiTheme="majorHAnsi"/>
          <w:sz w:val="22"/>
          <w:szCs w:val="22"/>
          <w:lang w:val="sr-Cyrl-BA"/>
        </w:rPr>
        <w:t>поднио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 w:rsidR="00147F65">
        <w:rPr>
          <w:rFonts w:asciiTheme="majorHAnsi" w:hAnsiTheme="majorHAnsi"/>
          <w:sz w:val="22"/>
          <w:szCs w:val="22"/>
          <w:lang w:val="sr-Cyrl-BA"/>
        </w:rPr>
        <w:t>г-дин Срђан Обрадовић, представник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147F65">
        <w:rPr>
          <w:rFonts w:asciiTheme="majorHAnsi" w:hAnsiTheme="majorHAnsi"/>
          <w:sz w:val="22"/>
          <w:szCs w:val="22"/>
          <w:lang w:val="sr-Cyrl-BA"/>
        </w:rPr>
        <w:t>унутрашњих послова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Након дискусије, чланови Одбора, већином гласова уз два гласа </w:t>
      </w:r>
      <w:r w:rsidR="00174208">
        <w:rPr>
          <w:rFonts w:asciiTheme="majorHAnsi" w:hAnsiTheme="majorHAnsi"/>
          <w:sz w:val="22"/>
          <w:szCs w:val="22"/>
          <w:lang w:val="sr-Cyrl-BA"/>
        </w:rPr>
        <w:t>против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(Давор Шешић и Игор Остојић) 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и један глас уздржан (Перица Бундало)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заузели су став, да за, Приједлог закона о </w:t>
      </w:r>
      <w:r w:rsidR="00147F65">
        <w:rPr>
          <w:rFonts w:asciiTheme="majorHAnsi" w:hAnsiTheme="majorHAnsi"/>
          <w:sz w:val="22"/>
          <w:szCs w:val="22"/>
          <w:lang w:val="sr-Cyrl-BA"/>
        </w:rPr>
        <w:t>полицији и унутрашњим пословима – по хитном поступку)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147F65">
        <w:rPr>
          <w:rFonts w:asciiTheme="majorHAnsi" w:hAnsiTheme="majorHAnsi"/>
          <w:sz w:val="22"/>
          <w:szCs w:val="22"/>
          <w:lang w:val="sr-Cyrl-BA"/>
        </w:rPr>
        <w:t>Шеснаестој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2680" w:type="dxa"/>
        <w:jc w:val="righ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</w:tblGrid>
      <w:tr w:rsidR="004329D8" w:rsidRPr="004329D8" w:rsidTr="00AB133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4329D8" w:rsidP="00AB1338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Latn-CS" w:eastAsia="sr-Latn-CS"/>
              </w:rPr>
            </w:pPr>
            <w:r w:rsidRPr="004329D8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ПРЕДСЈЕДНИК ОДБОРА</w:t>
            </w:r>
          </w:p>
        </w:tc>
      </w:tr>
      <w:tr w:rsidR="004329D8" w:rsidRPr="004329D8" w:rsidTr="00AB133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4329D8" w:rsidP="00AB1338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Latn-CS" w:eastAsia="sr-Latn-CS"/>
              </w:rPr>
            </w:pPr>
            <w:r w:rsidRPr="004329D8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Светозар Јовановић</w:t>
            </w:r>
          </w:p>
        </w:tc>
      </w:tr>
    </w:tbl>
    <w:p w:rsidR="00147F65" w:rsidRPr="009D45CA" w:rsidRDefault="00147F65" w:rsidP="00147F65">
      <w:pPr>
        <w:rPr>
          <w:rFonts w:asciiTheme="majorHAnsi" w:hAnsiTheme="majorHAnsi"/>
          <w:lang w:val="sr-Cyrl-BA"/>
        </w:rPr>
      </w:pPr>
      <w:bookmarkStart w:id="0" w:name="_GoBack"/>
      <w:bookmarkEnd w:id="0"/>
    </w:p>
    <w:p w:rsidR="00147F65" w:rsidRDefault="00147F65" w:rsidP="00147F65"/>
    <w:p w:rsidR="00147F65" w:rsidRPr="00147F65" w:rsidRDefault="00147F65">
      <w:pPr>
        <w:rPr>
          <w:lang w:val="sr-Cyrl-BA"/>
        </w:rPr>
      </w:pPr>
    </w:p>
    <w:sectPr w:rsidR="00147F65" w:rsidRPr="00147F6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1E" w:rsidRDefault="0006681E" w:rsidP="004329D8">
      <w:r>
        <w:separator/>
      </w:r>
    </w:p>
  </w:endnote>
  <w:endnote w:type="continuationSeparator" w:id="0">
    <w:p w:rsidR="0006681E" w:rsidRDefault="0006681E" w:rsidP="0043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1E" w:rsidRDefault="0006681E" w:rsidP="004329D8">
      <w:r>
        <w:separator/>
      </w:r>
    </w:p>
  </w:footnote>
  <w:footnote w:type="continuationSeparator" w:id="0">
    <w:p w:rsidR="0006681E" w:rsidRDefault="0006681E" w:rsidP="00432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9D8" w:rsidRPr="009D45CA" w:rsidRDefault="004329D8" w:rsidP="004329D8">
    <w:pPr>
      <w:tabs>
        <w:tab w:val="left" w:pos="5940"/>
      </w:tabs>
      <w:jc w:val="center"/>
      <w:rPr>
        <w:rFonts w:asciiTheme="majorHAnsi" w:hAnsiTheme="majorHAnsi"/>
      </w:rPr>
    </w:pPr>
    <w:r w:rsidRPr="009D45CA">
      <w:rPr>
        <w:rFonts w:asciiTheme="majorHAnsi" w:hAnsiTheme="majorHAnsi"/>
        <w:noProof/>
        <w:lang w:val="sr-Latn-CS" w:eastAsia="sr-Latn-CS"/>
      </w:rPr>
      <w:drawing>
        <wp:inline distT="0" distB="0" distL="0" distR="0" wp14:anchorId="29F00777" wp14:editId="785B1F6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29D8" w:rsidRPr="009D45CA" w:rsidRDefault="004329D8" w:rsidP="004329D8">
    <w:pPr>
      <w:jc w:val="center"/>
      <w:rPr>
        <w:rFonts w:asciiTheme="majorHAnsi" w:hAnsiTheme="majorHAnsi"/>
        <w:b/>
        <w:sz w:val="10"/>
        <w:szCs w:val="10"/>
      </w:rPr>
    </w:pPr>
  </w:p>
  <w:p w:rsidR="004329D8" w:rsidRPr="009D45CA" w:rsidRDefault="004329D8" w:rsidP="004329D8">
    <w:pPr>
      <w:jc w:val="center"/>
      <w:rPr>
        <w:rFonts w:asciiTheme="majorHAnsi" w:hAnsiTheme="majorHAnsi"/>
        <w:b/>
        <w:sz w:val="22"/>
        <w:szCs w:val="22"/>
        <w:lang w:val="sr-Cyrl-BA"/>
      </w:rPr>
    </w:pPr>
    <w:r w:rsidRPr="009D45CA">
      <w:rPr>
        <w:rFonts w:asciiTheme="majorHAnsi" w:hAnsiTheme="majorHAnsi"/>
        <w:b/>
        <w:sz w:val="22"/>
        <w:szCs w:val="22"/>
        <w:lang w:val="sr-Cyrl-CS"/>
      </w:rPr>
      <w:t>НАРОДНА СКУПШТИНА</w:t>
    </w:r>
    <w:r w:rsidRPr="009D45CA">
      <w:rPr>
        <w:rFonts w:asciiTheme="majorHAnsi" w:hAnsiTheme="majorHAnsi"/>
        <w:b/>
        <w:sz w:val="22"/>
        <w:szCs w:val="22"/>
      </w:rPr>
      <w:t xml:space="preserve"> </w:t>
    </w:r>
    <w:r w:rsidRPr="009D45CA">
      <w:rPr>
        <w:rFonts w:asciiTheme="majorHAnsi" w:hAnsiTheme="majorHAnsi"/>
        <w:b/>
        <w:sz w:val="22"/>
        <w:szCs w:val="22"/>
        <w:lang w:val="sr-Cyrl-BA"/>
      </w:rPr>
      <w:t xml:space="preserve">РЕПУБЛИКЕ СРПСКЕ </w:t>
    </w:r>
  </w:p>
  <w:p w:rsidR="004329D8" w:rsidRPr="009D45CA" w:rsidRDefault="004329D8" w:rsidP="004329D8">
    <w:pPr>
      <w:tabs>
        <w:tab w:val="center" w:pos="4680"/>
        <w:tab w:val="left" w:pos="7724"/>
      </w:tabs>
      <w:rPr>
        <w:rFonts w:asciiTheme="majorHAnsi" w:hAnsiTheme="majorHAnsi"/>
        <w:b/>
        <w:sz w:val="22"/>
        <w:szCs w:val="22"/>
        <w:lang w:val="sr-Latn-BA"/>
      </w:rPr>
    </w:pPr>
    <w:r>
      <w:rPr>
        <w:rFonts w:asciiTheme="majorHAnsi" w:hAnsiTheme="majorHAnsi"/>
        <w:b/>
        <w:sz w:val="22"/>
        <w:szCs w:val="22"/>
        <w:lang w:val="sr-Latn-BA"/>
      </w:rPr>
      <w:tab/>
    </w:r>
    <w:r w:rsidRPr="009D45CA">
      <w:rPr>
        <w:rFonts w:asciiTheme="majorHAnsi" w:hAnsiTheme="majorHAnsi"/>
        <w:b/>
        <w:sz w:val="22"/>
        <w:szCs w:val="22"/>
        <w:lang w:val="sr-Latn-BA"/>
      </w:rPr>
      <w:t>NARODNA SKUPŠTINA REPUBLIKE SRPSKE</w:t>
    </w:r>
    <w:r>
      <w:rPr>
        <w:rFonts w:asciiTheme="majorHAnsi" w:hAnsiTheme="majorHAnsi"/>
        <w:b/>
        <w:sz w:val="22"/>
        <w:szCs w:val="22"/>
        <w:lang w:val="sr-Latn-BA"/>
      </w:rPr>
      <w:tab/>
    </w:r>
  </w:p>
  <w:p w:rsidR="004329D8" w:rsidRPr="009D45CA" w:rsidRDefault="004329D8" w:rsidP="004329D8">
    <w:pPr>
      <w:jc w:val="center"/>
      <w:rPr>
        <w:rFonts w:asciiTheme="majorHAnsi" w:hAnsiTheme="majorHAnsi"/>
        <w:sz w:val="10"/>
        <w:szCs w:val="10"/>
        <w:lang w:val="sr-Latn-BA"/>
      </w:rPr>
    </w:pPr>
    <w:r w:rsidRPr="009D45CA">
      <w:rPr>
        <w:rFonts w:asciiTheme="majorHAnsi" w:hAnsiTheme="majorHAnsi"/>
        <w:b/>
        <w:sz w:val="18"/>
        <w:szCs w:val="18"/>
        <w:lang w:val="sr-Latn-BA"/>
      </w:rPr>
      <w:t xml:space="preserve"> </w:t>
    </w:r>
    <w:r w:rsidRPr="009D45CA">
      <w:rPr>
        <w:rFonts w:asciiTheme="majorHAnsi" w:hAnsiTheme="majorHAnsi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329D8" w:rsidRPr="009D45CA" w:rsidRDefault="004329D8" w:rsidP="004329D8">
    <w:pPr>
      <w:jc w:val="center"/>
      <w:rPr>
        <w:rFonts w:asciiTheme="majorHAnsi" w:hAnsiTheme="majorHAnsi"/>
        <w:b/>
        <w:sz w:val="18"/>
        <w:szCs w:val="18"/>
        <w:lang w:val="sr-Latn-BA"/>
      </w:rPr>
    </w:pPr>
    <w:r w:rsidRPr="009D45CA">
      <w:rPr>
        <w:rFonts w:asciiTheme="majorHAnsi" w:hAnsiTheme="majorHAnsi"/>
        <w:sz w:val="10"/>
        <w:szCs w:val="10"/>
        <w:lang w:val="sr-Cyrl-BA"/>
      </w:rPr>
      <w:t>.</w:t>
    </w:r>
  </w:p>
  <w:p w:rsidR="004329D8" w:rsidRDefault="004329D8" w:rsidP="004329D8">
    <w:pPr>
      <w:jc w:val="center"/>
      <w:rPr>
        <w:rFonts w:asciiTheme="majorHAnsi" w:hAnsiTheme="majorHAnsi"/>
        <w:sz w:val="18"/>
        <w:szCs w:val="18"/>
        <w:lang w:val="bs-Latn-BA"/>
      </w:rPr>
    </w:pPr>
    <w:r w:rsidRPr="009D45CA">
      <w:rPr>
        <w:rFonts w:asciiTheme="majorHAnsi" w:hAnsiTheme="majorHAnsi"/>
        <w:sz w:val="18"/>
        <w:szCs w:val="18"/>
        <w:lang w:val="sr-Cyrl-BA"/>
      </w:rPr>
      <w:t>ЗАКОНОДАВНИ ОДБОР</w:t>
    </w:r>
    <w:r>
      <w:rPr>
        <w:rFonts w:asciiTheme="majorHAnsi" w:hAnsiTheme="majorHAnsi"/>
        <w:sz w:val="18"/>
        <w:szCs w:val="18"/>
        <w:lang w:val="bs-Latn-BA"/>
      </w:rPr>
      <w:t xml:space="preserve"> </w:t>
    </w:r>
  </w:p>
  <w:p w:rsidR="004329D8" w:rsidRPr="004329D8" w:rsidRDefault="004329D8" w:rsidP="004329D8">
    <w:pPr>
      <w:jc w:val="center"/>
      <w:rPr>
        <w:rFonts w:asciiTheme="majorHAnsi" w:hAnsiTheme="majorHAnsi"/>
        <w:sz w:val="18"/>
        <w:szCs w:val="18"/>
        <w:lang w:val="sr-Latn-BA"/>
      </w:rPr>
    </w:pPr>
    <w:r w:rsidRPr="009D45CA">
      <w:rPr>
        <w:rFonts w:asciiTheme="majorHAnsi" w:hAnsiTheme="majorHAnsi"/>
        <w:sz w:val="18"/>
        <w:szCs w:val="18"/>
        <w:lang w:val="sr-Latn-BA"/>
      </w:rPr>
      <w:t xml:space="preserve">ZAKONODAVNI ODBOR </w:t>
    </w:r>
  </w:p>
  <w:p w:rsidR="004329D8" w:rsidRDefault="00432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12D"/>
    <w:multiLevelType w:val="hybridMultilevel"/>
    <w:tmpl w:val="935CB7FE"/>
    <w:lvl w:ilvl="0" w:tplc="B17C5844">
      <w:numFmt w:val="bullet"/>
      <w:lvlText w:val="-"/>
      <w:lvlJc w:val="left"/>
      <w:pPr>
        <w:ind w:left="4095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abstractNum w:abstractNumId="1">
    <w:nsid w:val="58B8609A"/>
    <w:multiLevelType w:val="hybridMultilevel"/>
    <w:tmpl w:val="5FAA6F4C"/>
    <w:lvl w:ilvl="0" w:tplc="015ECEB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2183E"/>
    <w:multiLevelType w:val="hybridMultilevel"/>
    <w:tmpl w:val="541C292A"/>
    <w:lvl w:ilvl="0" w:tplc="5BC4082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D"/>
    <w:rsid w:val="0006681E"/>
    <w:rsid w:val="00147F65"/>
    <w:rsid w:val="00174208"/>
    <w:rsid w:val="004329D8"/>
    <w:rsid w:val="00471F70"/>
    <w:rsid w:val="00CC7FE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F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7F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6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4329D8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9D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F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7F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6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4329D8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9D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5</cp:revision>
  <cp:lastPrinted>2015-12-28T12:26:00Z</cp:lastPrinted>
  <dcterms:created xsi:type="dcterms:W3CDTF">2015-12-28T09:20:00Z</dcterms:created>
  <dcterms:modified xsi:type="dcterms:W3CDTF">2015-12-29T12:20:00Z</dcterms:modified>
</cp:coreProperties>
</file>